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1328" w:firstLine="708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Приложение № 2</w:t>
      </w:r>
    </w:p>
    <w:p>
      <w:pPr>
        <w:rPr>
          <w:sz w:val="20"/>
          <w:szCs w:val="20"/>
        </w:rPr>
      </w:pPr>
    </w:p>
    <w:p>
      <w:pPr>
        <w:jc w:val="center"/>
      </w:pPr>
      <w:r>
        <w:t>ПРЕДЛОЖЕНИЕ</w:t>
      </w:r>
    </w:p>
    <w:p>
      <w:pPr>
        <w:tabs>
          <w:tab w:val="left" w:pos="1701"/>
        </w:tabs>
        <w:jc w:val="center"/>
      </w:pPr>
      <w:r>
        <w:t>За дейността на  Народно читалище  „Зора-1939“, гр./с…Черковица  през 20</w:t>
      </w:r>
      <w:r>
        <w:rPr>
          <w:lang w:val="en-US"/>
        </w:rPr>
        <w:t>2</w:t>
      </w:r>
      <w:r>
        <w:t>3 година</w:t>
      </w:r>
    </w:p>
    <w:p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/съгласно чл.26а от Закона за народните читалища/</w:t>
      </w:r>
    </w:p>
    <w:p>
      <w:pPr>
        <w:jc w:val="center"/>
        <w:rPr>
          <w:i/>
          <w:sz w:val="22"/>
          <w:szCs w:val="22"/>
          <w:lang w:val="ru-RU"/>
        </w:rPr>
      </w:pPr>
    </w:p>
    <w:p>
      <w:pPr>
        <w:rPr>
          <w:rFonts w:asciiTheme="majorHAnsi" w:hAnsiTheme="majorHAnsi"/>
          <w:b/>
        </w:rPr>
      </w:pPr>
      <w:r>
        <w:rPr>
          <w:sz w:val="22"/>
          <w:szCs w:val="22"/>
          <w:lang w:val="ru-RU"/>
        </w:rPr>
        <w:t>1.</w:t>
      </w:r>
      <w:r>
        <w:rPr>
          <w:lang w:val="ru-RU"/>
        </w:rPr>
        <w:t xml:space="preserve">Приоритетни  цели. </w:t>
      </w:r>
      <w:r>
        <w:rPr>
          <w:rFonts w:asciiTheme="majorHAnsi" w:hAnsiTheme="majorHAnsi"/>
        </w:rPr>
        <w:t>Развитие и обогатяване на културния живот, социалната  дейност в населеното място;</w:t>
      </w:r>
    </w:p>
    <w:p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Подпомагане на традиционните читалищни дейности и търсене на нови съвременни форми за тяхното развитие; </w:t>
      </w:r>
    </w:p>
    <w:p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Участие при поддържането на традиционните художествени форми на читалището;</w:t>
      </w:r>
    </w:p>
    <w:p>
      <w:pPr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Организиране, провеждане и участия в празненства, концерти, чествания, събори;</w:t>
      </w:r>
    </w:p>
    <w:p>
      <w:r>
        <w:t>Субсидирана бройка:  1 бр.</w:t>
      </w:r>
    </w:p>
    <w:p>
      <w:r>
        <w:t>3.Мероприятия:</w:t>
      </w:r>
    </w:p>
    <w:p>
      <w:pPr>
        <w:jc w:val="center"/>
      </w:pPr>
    </w:p>
    <w:tbl>
      <w:tblPr>
        <w:tblStyle w:val="3"/>
        <w:tblW w:w="139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775"/>
        <w:gridCol w:w="3060"/>
        <w:gridCol w:w="1798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№</w:t>
            </w:r>
          </w:p>
        </w:tc>
        <w:tc>
          <w:tcPr>
            <w:tcW w:w="6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Дейност</w:t>
            </w:r>
          </w:p>
        </w:tc>
        <w:tc>
          <w:tcPr>
            <w:tcW w:w="3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t>Дата за провеждане</w:t>
            </w:r>
          </w:p>
        </w:tc>
        <w:tc>
          <w:tcPr>
            <w:tcW w:w="3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Приблизителен бюджет /лв./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собствени средства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субсидия от общината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Трифоновден- Трифон Зарезан-Зарязване на лозята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14.02.2023г.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Участие във вечер на носията и самодееца в с.Милковица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02.03.2023г.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Мартенски  клонки- украсяване за баба Марта  пред кметството.Връзване на мартенички.</w:t>
            </w:r>
            <w:r>
              <w:rPr>
                <w:rFonts w:ascii="Helvetica" w:hAnsi="Helvetica" w:cs="Helvetica"/>
                <w:color w:val="424242"/>
              </w:rPr>
              <w:t xml:space="preserve"> </w:t>
            </w:r>
            <w:r>
              <w:rPr>
                <w:rFonts w:ascii="Helvetica" w:hAnsi="Helvetica" w:cs="Helvetica"/>
                <w:color w:val="424242"/>
                <w:sz w:val="22"/>
                <w:szCs w:val="22"/>
              </w:rPr>
              <w:t>Ден на</w:t>
            </w:r>
            <w:r>
              <w:rPr>
                <w:rFonts w:ascii="Helvetica" w:hAnsi="Helvetica" w:cs="Helvetica"/>
                <w:color w:val="424242"/>
                <w:sz w:val="22"/>
                <w:szCs w:val="22"/>
              </w:rPr>
              <w:br w:type="textWrapping"/>
            </w:r>
            <w:r>
              <w:rPr>
                <w:rFonts w:ascii="Helvetica" w:hAnsi="Helvetica" w:cs="Helvetica"/>
                <w:color w:val="424242"/>
                <w:sz w:val="22"/>
                <w:szCs w:val="22"/>
              </w:rPr>
              <w:t>мартеницата-„Българската мартеница – символ на здраве и сила”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01.03.2023г.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4.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Тодоровден -Барбалии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04.03.2023г.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5.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  <w:r>
              <w:rPr>
                <w:rFonts w:ascii="Helvetica" w:hAnsi="Helvetica" w:cs="Helvetica"/>
                <w:color w:val="424242"/>
                <w:sz w:val="22"/>
                <w:szCs w:val="22"/>
                <w:lang w:val="en-US"/>
              </w:rPr>
              <w:t>Отбелязване на 8-ми март – </w:t>
            </w:r>
            <w:r>
              <w:rPr>
                <w:rFonts w:ascii="Helvetica" w:hAnsi="Helvetica" w:cs="Helvetica"/>
                <w:color w:val="424242"/>
                <w:sz w:val="22"/>
                <w:szCs w:val="22"/>
              </w:rPr>
              <w:t>„Жената – извор на вдъхновение и красота”</w:t>
            </w:r>
            <w:r>
              <w:rPr>
                <w:rFonts w:ascii="Helvetica" w:hAnsi="Helvetica" w:cs="Helvetica"/>
                <w:color w:val="424242"/>
                <w:sz w:val="22"/>
                <w:szCs w:val="22"/>
                <w:lang w:val="en-US"/>
              </w:rPr>
              <w:t> 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08.03.2023г.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6.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Лазаровден,Цветница и Великден – великденска  украса  и великденско хоро на площада.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08.04.-16.04.2023г.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7.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Спасовден-Черешова  задушница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25.05.2023г.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8.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 xml:space="preserve">Среща и сбирка на   „Калушарите“ 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05.06.2023г.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9.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Фестивал –„Хора,природа и традиции“-Празник на рибата в гр.Никопол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15.07.2023г.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Фестивал „ Живи въглени“ с.Дебово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22.07.2023г.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Участие в 11-тия фестивал на Банатските вкусотии-традициите на моето  село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12.08.2023г.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Участие на събора в с. Сомовит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26.08.2023.г.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13.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Празник  на  селото/събор/ с.Черковица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02.09.2023г.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1500 лв.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14.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Кулинарно представяне  в празника на гроздето  и  виното в село Лозица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22.09.2023г.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15.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Откриване на Коледните и  новогодишни  празници със   коледна  украса  и запалване на светлините на елхата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24.12.2023г.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16.</w:t>
            </w: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t>Изпращане на старата и  посрещане на Новата 2022 година.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31.12.2022г.-01.01.2023г.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/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6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Общо: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х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1500 лв.</w:t>
            </w:r>
          </w:p>
        </w:tc>
      </w:tr>
    </w:tbl>
    <w:p>
      <w:pPr>
        <w:jc w:val="center"/>
      </w:pPr>
    </w:p>
    <w:p>
      <w:r>
        <w:t>Изготвил: Снежинка Параскевова</w:t>
      </w:r>
    </w:p>
    <w:p>
      <w:pPr>
        <w:rPr>
          <w:rFonts w:hint="default"/>
          <w:lang w:val="bg-BG"/>
        </w:rPr>
      </w:pPr>
      <w:r>
        <w:rPr>
          <w:rFonts w:hint="default"/>
          <w:lang w:val="bg-BG"/>
        </w:rPr>
        <w:t>Секретар при НЧ”Зора-1939”</w:t>
      </w:r>
      <w:bookmarkStart w:id="0" w:name="_GoBack"/>
      <w:bookmarkEnd w:id="0"/>
    </w:p>
    <w:p>
      <w:r>
        <w:t>Дата: 17.10.2022г.</w:t>
      </w:r>
    </w:p>
    <w:p/>
    <w:sectPr>
      <w:pgSz w:w="16838" w:h="11906" w:orient="landscape"/>
      <w:pgMar w:top="1418" w:right="1418" w:bottom="1418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2F"/>
    <w:rsid w:val="0022098B"/>
    <w:rsid w:val="00347253"/>
    <w:rsid w:val="0048511E"/>
    <w:rsid w:val="004B0434"/>
    <w:rsid w:val="00554E97"/>
    <w:rsid w:val="005C552F"/>
    <w:rsid w:val="0078186A"/>
    <w:rsid w:val="00974EC3"/>
    <w:rsid w:val="009B2F58"/>
    <w:rsid w:val="00AD6EA2"/>
    <w:rsid w:val="00BE0883"/>
    <w:rsid w:val="00CA3043"/>
    <w:rsid w:val="00DA4810"/>
    <w:rsid w:val="00FE791C"/>
    <w:rsid w:val="0598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bg-BG" w:eastAsia="bg-BG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20"/>
    <w:rPr>
      <w:i/>
      <w:iCs/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/>
    </w:pPr>
  </w:style>
  <w:style w:type="character" w:styleId="6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308</Words>
  <Characters>1760</Characters>
  <Lines>14</Lines>
  <Paragraphs>4</Paragraphs>
  <TotalTime>1</TotalTime>
  <ScaleCrop>false</ScaleCrop>
  <LinksUpToDate>false</LinksUpToDate>
  <CharactersWithSpaces>2064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2022-10-17T13:38:00Z</dcterms:created>
  <dc:creator>HP</dc:creator>
  <cp:lastModifiedBy>HP</cp:lastModifiedBy>
  <dcterms:modified xsi:type="dcterms:W3CDTF">2023-02-20T12:34:14Z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83DB65036DC4440B9615B5532F8794D6</vt:lpwstr>
  </property>
</Properties>
</file>